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FD8BB" w14:textId="77777777" w:rsidR="00910665" w:rsidRPr="00A64480" w:rsidRDefault="00910665" w:rsidP="00606820">
      <w:pPr>
        <w:jc w:val="right"/>
        <w:rPr>
          <w:rFonts w:ascii="-webkit-standard" w:eastAsia="Times New Roman" w:hAnsi="-webkit-standard" w:cs="Times New Roman"/>
          <w:color w:val="000000"/>
          <w:sz w:val="24"/>
          <w:szCs w:val="24"/>
          <w:lang w:eastAsia="de-AT"/>
        </w:rPr>
      </w:pPr>
    </w:p>
    <w:p w14:paraId="20E263F2" w14:textId="77777777" w:rsidR="00196E03" w:rsidRPr="00196E03" w:rsidRDefault="00196E03" w:rsidP="00196E03">
      <w:pPr>
        <w:spacing w:after="0" w:line="240" w:lineRule="auto"/>
        <w:rPr>
          <w:rFonts w:ascii="Cambria" w:eastAsia="ＭＳ 明朝" w:hAnsi="Cambria" w:cs="Times New Roman"/>
          <w:sz w:val="24"/>
          <w:szCs w:val="24"/>
          <w:lang w:val="de-DE" w:eastAsia="de-DE"/>
        </w:rPr>
      </w:pPr>
      <w:r w:rsidRPr="00196E03">
        <w:rPr>
          <w:rFonts w:ascii="Cambria" w:eastAsia="ＭＳ 明朝" w:hAnsi="Cambria" w:cs="Times New Roman"/>
          <w:sz w:val="24"/>
          <w:szCs w:val="24"/>
          <w:lang w:val="de-DE" w:eastAsia="de-DE"/>
        </w:rPr>
        <w:t>Presse Information</w:t>
      </w:r>
    </w:p>
    <w:p w14:paraId="7229974B" w14:textId="2245504C" w:rsidR="00196E03" w:rsidRDefault="001E465C" w:rsidP="00196E03">
      <w:pPr>
        <w:spacing w:after="0" w:line="240" w:lineRule="auto"/>
        <w:rPr>
          <w:rFonts w:ascii="Arial Narrow" w:eastAsia="ＭＳ 明朝" w:hAnsi="Arial Narrow" w:cs="Times New Roman"/>
          <w:sz w:val="36"/>
          <w:szCs w:val="36"/>
          <w:lang w:val="de-DE" w:eastAsia="de-DE"/>
        </w:rPr>
      </w:pPr>
      <w:r>
        <w:rPr>
          <w:rFonts w:ascii="Arial Narrow" w:eastAsia="ＭＳ 明朝" w:hAnsi="Arial Narrow" w:cs="Times New Roman"/>
          <w:sz w:val="36"/>
          <w:szCs w:val="36"/>
          <w:lang w:val="de-DE" w:eastAsia="de-DE"/>
        </w:rPr>
        <w:t>Segnung des Jägerballwein</w:t>
      </w:r>
      <w:r w:rsidR="00196E03">
        <w:rPr>
          <w:rFonts w:ascii="Arial Narrow" w:eastAsia="ＭＳ 明朝" w:hAnsi="Arial Narrow" w:cs="Times New Roman"/>
          <w:sz w:val="36"/>
          <w:szCs w:val="36"/>
          <w:lang w:val="de-DE" w:eastAsia="de-DE"/>
        </w:rPr>
        <w:t>s 2018</w:t>
      </w:r>
    </w:p>
    <w:p w14:paraId="0800B4DC" w14:textId="77777777" w:rsidR="00196E03" w:rsidRDefault="00196E03" w:rsidP="00196E03">
      <w:pPr>
        <w:spacing w:after="0" w:line="240" w:lineRule="auto"/>
        <w:rPr>
          <w:rFonts w:ascii="Arial Narrow" w:eastAsia="ＭＳ 明朝" w:hAnsi="Arial Narrow" w:cs="Times New Roman"/>
          <w:sz w:val="36"/>
          <w:szCs w:val="36"/>
          <w:lang w:val="de-DE" w:eastAsia="de-DE"/>
        </w:rPr>
      </w:pPr>
    </w:p>
    <w:p w14:paraId="7225D796" w14:textId="2D56D9A9" w:rsidR="005B4D82" w:rsidRPr="00196E03" w:rsidRDefault="00196E03" w:rsidP="00196E03">
      <w:pPr>
        <w:spacing w:after="0" w:line="240" w:lineRule="auto"/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</w:pPr>
      <w:r>
        <w:rPr>
          <w:rFonts w:ascii="Arial Narrow" w:eastAsia="ＭＳ 明朝" w:hAnsi="Arial Narrow" w:cs="Times New Roman"/>
          <w:i/>
          <w:sz w:val="20"/>
          <w:szCs w:val="20"/>
          <w:lang w:val="de-DE" w:eastAsia="de-DE"/>
        </w:rPr>
        <w:t>Wien, 12</w:t>
      </w:r>
      <w:r w:rsidRPr="00196E03">
        <w:rPr>
          <w:rFonts w:ascii="Arial Narrow" w:eastAsia="ＭＳ 明朝" w:hAnsi="Arial Narrow" w:cs="Times New Roman"/>
          <w:i/>
          <w:sz w:val="20"/>
          <w:szCs w:val="20"/>
          <w:lang w:val="de-DE" w:eastAsia="de-DE"/>
        </w:rPr>
        <w:t xml:space="preserve">. </w:t>
      </w:r>
      <w:r>
        <w:rPr>
          <w:rFonts w:ascii="Arial Narrow" w:eastAsia="ＭＳ 明朝" w:hAnsi="Arial Narrow" w:cs="Times New Roman"/>
          <w:i/>
          <w:sz w:val="20"/>
          <w:szCs w:val="20"/>
          <w:lang w:val="de-DE" w:eastAsia="de-DE"/>
        </w:rPr>
        <w:t>Jänner 2018</w:t>
      </w:r>
      <w:r w:rsidRPr="00196E03">
        <w:rPr>
          <w:rFonts w:ascii="Arial Narrow" w:eastAsia="ＭＳ 明朝" w:hAnsi="Arial Narrow" w:cs="Times New Roman"/>
          <w:i/>
          <w:sz w:val="20"/>
          <w:szCs w:val="20"/>
          <w:lang w:val="de-DE" w:eastAsia="de-DE"/>
        </w:rPr>
        <w:t xml:space="preserve"> - 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Der Verein Grünes Kreuz setzt beim </w:t>
      </w:r>
      <w:r w:rsidR="00A64480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diesjährigen 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Jägerball </w:t>
      </w:r>
      <w:r w:rsidR="00A64480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auf kulinarischen Genuss</w:t>
      </w:r>
      <w:r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.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Zum ersten Mal in der traditionsreichen Geschichte des Verein</w:t>
      </w:r>
      <w:r w:rsidR="004C654C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e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s Grünes Kreuz </w:t>
      </w:r>
      <w:r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findet 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in </w:t>
      </w:r>
      <w:r w:rsidR="0053627A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den Räumlichkeiten 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der Dompfarre St.</w:t>
      </w:r>
      <w:r w:rsidR="00FA4A0C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 </w:t>
      </w:r>
      <w:r w:rsidR="00171648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Stephan </w:t>
      </w:r>
      <w:r w:rsidR="00C608E2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die Segnung des</w:t>
      </w:r>
      <w:r w:rsidR="005B4D82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 diesjährigen</w:t>
      </w:r>
      <w:r w:rsidR="00C608E2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 </w:t>
      </w:r>
      <w:r w:rsidR="00155AC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Jägerballwein</w:t>
      </w:r>
      <w:r w:rsidR="005B4D82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>s</w:t>
      </w:r>
      <w:r w:rsidR="00C608E2" w:rsidRPr="00196E03">
        <w:rPr>
          <w:rFonts w:ascii="Arial Narrow" w:eastAsia="ＭＳ 明朝" w:hAnsi="Arial Narrow" w:cs="Traditional Arabic"/>
          <w:i/>
          <w:sz w:val="20"/>
          <w:szCs w:val="20"/>
          <w:lang w:val="de-DE" w:eastAsia="de-DE"/>
        </w:rPr>
        <w:t xml:space="preserve"> statt. </w:t>
      </w:r>
    </w:p>
    <w:p w14:paraId="027F5651" w14:textId="4A24AC77" w:rsidR="00196E03" w:rsidRPr="001E465C" w:rsidRDefault="001E465C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Dompfarrer Toni Faber nimmt im Beisein des Präsidenten des Ver</w:t>
      </w:r>
      <w:r w:rsidR="00D35B37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eins Grünes Kreuz, Leo Nagy, des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Falstaff Herausgeber</w:t>
      </w:r>
      <w:r w:rsidR="00D35B37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s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Wolfgang </w:t>
      </w:r>
      <w:proofErr w:type="spellStart"/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Rosam</w:t>
      </w:r>
      <w:proofErr w:type="spellEnd"/>
      <w:r w:rsidR="00D35B37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sowie des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Top Sommelier</w:t>
      </w:r>
      <w:r w:rsidR="00D35B37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s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Huber</w:t>
      </w:r>
      <w:r w:rsidR="00D35B37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t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</w:t>
      </w:r>
      <w:proofErr w:type="spellStart"/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Fohringer</w:t>
      </w:r>
      <w:proofErr w:type="spellEnd"/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die feierliche Segnung des Jägerballweins 2018 vor.</w:t>
      </w:r>
    </w:p>
    <w:p w14:paraId="30CC9B64" w14:textId="7B34C0B0" w:rsidR="005B4D82" w:rsidRPr="001E465C" w:rsidRDefault="001E465C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D</w:t>
      </w:r>
      <w:r w:rsidR="005B4D82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ie Produkte, die durch die Veredelung des Menschen zu wahren Köstlichkeiten wurden, 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dürfen nun </w:t>
      </w:r>
      <w:r w:rsidR="005B4D82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Freude im doppelten Sinn bringen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so Toni Faber</w:t>
      </w:r>
      <w:r w:rsidR="005B4D82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.</w:t>
      </w:r>
      <w:r w:rsidR="00171648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Wird doch im Rahmen dieser Aktivität</w:t>
      </w:r>
      <w:r w:rsidR="00171648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ein zusätz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licher Fokus auf die Dachmarke Grünes Kreuz</w:t>
      </w:r>
      <w:r w:rsidR="00171648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mit ihrem karitativen Engagement gelegt.</w:t>
      </w:r>
    </w:p>
    <w:p w14:paraId="34721595" w14:textId="77777777" w:rsidR="0053627A" w:rsidRPr="001E465C" w:rsidRDefault="0053627A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Christa Kummer</w:t>
      </w:r>
      <w:r w:rsidR="00171648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,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Vorstandsmitglied und treibende K</w:t>
      </w:r>
      <w:r w:rsidR="003E0B24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raft hinter dem karitativen Engagement 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im Verein Grünes Kreuz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zeigt sich von der Hilfsbereitschaft und Begeisterung aller Unterstützer begeistert und hofft </w:t>
      </w:r>
      <w:r w:rsidR="00171648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auch in Zukunft 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noch viele Partner gewinnen zu können: „Aktionen wie diese helfen auch, wissenschaftliche und Forschungsaktivitäten im Jagdum</w:t>
      </w:r>
      <w:r w:rsidR="00171648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feld 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voranzutreiben.“</w:t>
      </w:r>
    </w:p>
    <w:p w14:paraId="17B2CF32" w14:textId="170CE274" w:rsidR="005B4D82" w:rsidRPr="001E465C" w:rsidRDefault="005B4D82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Präsident Leo Nagy freut sich über die Unterstützung durch die</w:t>
      </w:r>
      <w:r w:rsidR="003E0B24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Winz</w:t>
      </w:r>
      <w:r w:rsid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er. Erstmalig gibt es den </w:t>
      </w:r>
      <w:r w:rsidR="003E0B24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Ve</w:t>
      </w:r>
      <w:r w:rsid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rein Grünes Kreuz Jägerballwein. Die Sonderedition</w:t>
      </w:r>
      <w:r w:rsidR="00596B76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en</w:t>
      </w:r>
      <w:r w:rsid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Verein Grünes Kreuz Gin</w:t>
      </w:r>
      <w:r w:rsidR="003E0B24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und Eierlikör runden den hochwertigen Getränkereigen ab. „Die Produkte zeichnen sich dadurch aus, dass sie alle ganzjährig erhältlich sind und mit dem Kauf auch die karitative Tätigkeit des Vereins Grünes K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reuz unterstützt wird“, ergänzt</w:t>
      </w:r>
      <w:r w:rsidR="003E0B24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Nagy.</w:t>
      </w:r>
      <w:bookmarkStart w:id="0" w:name="_GoBack"/>
      <w:bookmarkEnd w:id="0"/>
    </w:p>
    <w:p w14:paraId="41C37161" w14:textId="4A354201" w:rsidR="003E0B24" w:rsidRPr="001E465C" w:rsidRDefault="005B4D82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W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olfgang Rosam als Falstaff</w:t>
      </w:r>
      <w:r w:rsidR="0053627A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-Herausgeber 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ein 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Pate nach Maß unterstrei</w:t>
      </w:r>
      <w:r w:rsidR="0053627A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ch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t</w:t>
      </w:r>
      <w:r w:rsidR="0053627A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die Bedeutung, dass ein Ball wie di</w:t>
      </w:r>
      <w:r w:rsid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eser kulinarischer wird</w:t>
      </w:r>
      <w:r w:rsidR="0053627A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. Er ist stolz, dass der Falstaff-Winzer des Jahres</w:t>
      </w: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</w:t>
      </w:r>
      <w:r w:rsidR="0053627A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2017 Anton Bauer dieses Jahr auch den </w:t>
      </w:r>
      <w:r w:rsidR="00600A7C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Jägerballwein Rot stellt. </w:t>
      </w:r>
    </w:p>
    <w:p w14:paraId="0EEB4A32" w14:textId="0A2A0775" w:rsidR="001E465C" w:rsidRDefault="00655DBA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Sommelier </w:t>
      </w:r>
      <w:r w:rsidR="00E31CF6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Hubert Fohringer und sein Expertenteam haben aus einer Vielzahl </w:t>
      </w:r>
      <w:r w:rsidR="00A315E2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österreichischer</w:t>
      </w:r>
      <w:r w:rsidR="00E31CF6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</w:t>
      </w:r>
      <w:r w:rsidR="00A315E2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Spitzenweine</w:t>
      </w:r>
      <w:r w:rsidR="00E31CF6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die Repräsentanten für 2018 gekürt</w:t>
      </w:r>
      <w:r w:rsidR="00D1648A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, sowie Gin und Eierlikör kreiert</w:t>
      </w:r>
      <w:r w:rsidR="00E31CF6" w:rsidRPr="001E465C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.</w:t>
      </w:r>
    </w:p>
    <w:p w14:paraId="41398AA3" w14:textId="77777777" w:rsidR="000F17F0" w:rsidRDefault="000F17F0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738A11EA" w14:textId="0EA54505" w:rsidR="001E465C" w:rsidRDefault="00BB3456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>
        <w:rPr>
          <w:rFonts w:ascii="Arial Narrow" w:eastAsia="Times New Roman" w:hAnsi="Arial Narrow" w:cs="Times New Roman"/>
          <w:noProof/>
          <w:color w:val="000000"/>
          <w:sz w:val="20"/>
          <w:szCs w:val="20"/>
          <w:lang w:val="de-DE" w:eastAsia="de-DE"/>
        </w:rPr>
        <w:drawing>
          <wp:inline distT="0" distB="0" distL="0" distR="0" wp14:anchorId="7555905A" wp14:editId="17D6F5C1">
            <wp:extent cx="2160000" cy="1439692"/>
            <wp:effectExtent l="0" t="0" r="0" b="825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l.n.r. Wolfgang Rosam (Falstaff), Christa Kummer (Verein Grünes Kreuz) und Leo Nagy (Präsident, Verein Grünes Kreuz) und Dompfarrer Toni Fab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542F8" w14:textId="30C86B20" w:rsidR="00BB3456" w:rsidRDefault="00BB3456" w:rsidP="000F17F0">
      <w:pPr>
        <w:spacing w:after="0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Präsentation des Jägerballweins 2018 nach der feierlichen Segnung</w:t>
      </w:r>
    </w:p>
    <w:p w14:paraId="703B6844" w14:textId="3E063F33" w:rsidR="00BB3456" w:rsidRPr="00BB3456" w:rsidRDefault="00BB3456" w:rsidP="000F17F0">
      <w:pPr>
        <w:spacing w:after="0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  <w:proofErr w:type="spellStart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vlnr</w:t>
      </w:r>
      <w:proofErr w:type="spellEnd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 xml:space="preserve">: </w:t>
      </w:r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 xml:space="preserve">Wolfgang </w:t>
      </w:r>
      <w:proofErr w:type="spellStart"/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>Rosam</w:t>
      </w:r>
      <w:proofErr w:type="spellEnd"/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 xml:space="preserve"> (Falstaff), Christa K</w:t>
      </w:r>
      <w:r w:rsidR="00495B5D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 xml:space="preserve">ummer (Verein Grünes Kreuz), </w:t>
      </w:r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>Leo Nagy (Präsident, Verein Grünes Kreuz) und Dompfarrer Toni Faber</w:t>
      </w:r>
    </w:p>
    <w:p w14:paraId="04366F7D" w14:textId="77777777" w:rsidR="00BB3456" w:rsidRDefault="00BB3456" w:rsidP="004C654C">
      <w:pPr>
        <w:spacing w:before="100" w:beforeAutospacing="1" w:line="242" w:lineRule="atLeast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7BC5D69C" w14:textId="66BCE68F" w:rsidR="000F17F0" w:rsidRDefault="000F17F0" w:rsidP="000F17F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>
        <w:rPr>
          <w:rFonts w:ascii="Arial Narrow" w:eastAsia="Times New Roman" w:hAnsi="Arial Narrow" w:cs="Times New Roman"/>
          <w:noProof/>
          <w:color w:val="000000"/>
          <w:sz w:val="20"/>
          <w:szCs w:val="20"/>
          <w:lang w:val="de-DE" w:eastAsia="de-DE"/>
        </w:rPr>
        <w:lastRenderedPageBreak/>
        <w:drawing>
          <wp:inline distT="0" distB="0" distL="0" distR="0" wp14:anchorId="77E5E136" wp14:editId="67D95972">
            <wp:extent cx="2160000" cy="1439000"/>
            <wp:effectExtent l="0" t="0" r="0" b="889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l.n.r. Wolfgang Rosam (Falstaff), Christa Kummer (Verein Grünes Kreuz) und Dompfarrer Toni Fab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57E4" w14:textId="77777777" w:rsidR="000F17F0" w:rsidRDefault="000F17F0" w:rsidP="000F17F0">
      <w:pPr>
        <w:spacing w:after="0" w:line="240" w:lineRule="auto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Präsentation des Jägerballweins 2018 nach der feierlichen Segnung</w:t>
      </w:r>
    </w:p>
    <w:p w14:paraId="260B7BEE" w14:textId="21E48139" w:rsidR="000F17F0" w:rsidRDefault="000F17F0" w:rsidP="000F17F0">
      <w:pPr>
        <w:spacing w:after="0" w:line="240" w:lineRule="auto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</w:pPr>
      <w:proofErr w:type="spellStart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vlnr</w:t>
      </w:r>
      <w:proofErr w:type="spellEnd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 xml:space="preserve">: </w:t>
      </w:r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 xml:space="preserve">Wolfgang </w:t>
      </w:r>
      <w:proofErr w:type="spellStart"/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>Rosam</w:t>
      </w:r>
      <w:proofErr w:type="spellEnd"/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 xml:space="preserve"> (Falstaff), Christa K</w:t>
      </w:r>
      <w:r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 xml:space="preserve">ummer (Verein Grünes Kreuz) </w:t>
      </w:r>
      <w:r w:rsidRPr="00BB3456">
        <w:rPr>
          <w:rFonts w:asciiTheme="majorHAnsi" w:hAnsiTheme="majorHAnsi" w:cs="Traditional Arabic"/>
          <w:color w:val="595959" w:themeColor="text1" w:themeTint="A6"/>
          <w:sz w:val="20"/>
          <w:szCs w:val="20"/>
          <w:lang w:val="de-DE"/>
        </w:rPr>
        <w:t>und Dompfarrer Toni Faber</w:t>
      </w:r>
    </w:p>
    <w:p w14:paraId="6FC705EC" w14:textId="77777777" w:rsidR="000F17F0" w:rsidRDefault="000F17F0" w:rsidP="000F17F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413B1443" w14:textId="2A0FAFF1" w:rsidR="000F17F0" w:rsidRDefault="000F17F0" w:rsidP="000F17F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>
        <w:rPr>
          <w:rFonts w:ascii="Arial Narrow" w:eastAsia="Times New Roman" w:hAnsi="Arial Narrow" w:cs="Times New Roman"/>
          <w:noProof/>
          <w:color w:val="000000"/>
          <w:sz w:val="20"/>
          <w:szCs w:val="20"/>
          <w:lang w:val="de-DE" w:eastAsia="de-DE"/>
        </w:rPr>
        <w:drawing>
          <wp:inline distT="0" distB="0" distL="0" distR="0" wp14:anchorId="36DD8645" wp14:editId="7C5A00BA">
            <wp:extent cx="2160000" cy="1436786"/>
            <wp:effectExtent l="0" t="0" r="0" b="1143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ein Gruenes Kreuz Jaegerballweine weiß und rot, Gin und Eierlikör Sondereditionen_lo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B9AE" w14:textId="01108FB7" w:rsidR="000F17F0" w:rsidRDefault="00155AC3" w:rsidP="000F17F0">
      <w:pPr>
        <w:spacing w:after="0" w:line="240" w:lineRule="auto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 xml:space="preserve">Präsentation von </w:t>
      </w:r>
      <w:r w:rsidR="000F17F0"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Jäg</w:t>
      </w:r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erball Wein, Gin und Eierlikör</w:t>
      </w:r>
    </w:p>
    <w:p w14:paraId="040A8E56" w14:textId="77777777" w:rsidR="000F17F0" w:rsidRDefault="000F17F0" w:rsidP="000F17F0">
      <w:pPr>
        <w:spacing w:after="0" w:line="240" w:lineRule="auto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</w:p>
    <w:p w14:paraId="12852CFA" w14:textId="29D016DD" w:rsidR="000F17F0" w:rsidRDefault="000F17F0" w:rsidP="000F17F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>
        <w:rPr>
          <w:rFonts w:ascii="Arial Narrow" w:eastAsia="Times New Roman" w:hAnsi="Arial Narrow" w:cs="Times New Roman"/>
          <w:noProof/>
          <w:color w:val="000000"/>
          <w:sz w:val="20"/>
          <w:szCs w:val="20"/>
          <w:lang w:val="de-DE" w:eastAsia="de-DE"/>
        </w:rPr>
        <w:drawing>
          <wp:inline distT="0" distB="0" distL="0" distR="0" wp14:anchorId="2F09D382" wp14:editId="4590797A">
            <wp:extent cx="2160000" cy="1439923"/>
            <wp:effectExtent l="0" t="0" r="0" b="825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stand Verein Gruenes Kreuz praesentiert den Jaegerballwe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F2827" w14:textId="546BA8DA" w:rsidR="000F17F0" w:rsidRDefault="000F17F0" w:rsidP="000F17F0">
      <w:pPr>
        <w:spacing w:after="0" w:line="240" w:lineRule="auto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Verein Grünes Kreuz Vorstandsmitglieder stoßen mit dem Jägerballwein 2018 an</w:t>
      </w:r>
    </w:p>
    <w:p w14:paraId="22986360" w14:textId="6703A0E3" w:rsidR="000F17F0" w:rsidRDefault="000F17F0" w:rsidP="000F17F0">
      <w:pPr>
        <w:spacing w:after="0" w:line="240" w:lineRule="auto"/>
        <w:jc w:val="both"/>
        <w:rPr>
          <w:rFonts w:asciiTheme="majorHAnsi" w:hAnsiTheme="majorHAnsi" w:cs="Traditional Arabic"/>
          <w:color w:val="595959" w:themeColor="text1" w:themeTint="A6"/>
          <w:sz w:val="20"/>
          <w:szCs w:val="20"/>
        </w:rPr>
      </w:pPr>
      <w:proofErr w:type="spellStart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vlnr</w:t>
      </w:r>
      <w:proofErr w:type="spellEnd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 xml:space="preserve">: Miroslav </w:t>
      </w:r>
      <w:proofErr w:type="spellStart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Vodnansky</w:t>
      </w:r>
      <w:proofErr w:type="spellEnd"/>
      <w:r>
        <w:rPr>
          <w:rFonts w:asciiTheme="majorHAnsi" w:hAnsiTheme="majorHAnsi" w:cs="Traditional Arabic"/>
          <w:color w:val="595959" w:themeColor="text1" w:themeTint="A6"/>
          <w:sz w:val="20"/>
          <w:szCs w:val="20"/>
        </w:rPr>
        <w:t>, Christa Kummer, Maria Hauer, Leo Nagy (Präsident)</w:t>
      </w:r>
    </w:p>
    <w:p w14:paraId="484914FB" w14:textId="77777777" w:rsidR="000F17F0" w:rsidRPr="00155AC3" w:rsidRDefault="000F17F0" w:rsidP="000F17F0">
      <w:pPr>
        <w:spacing w:after="0" w:line="240" w:lineRule="auto"/>
        <w:jc w:val="both"/>
        <w:rPr>
          <w:rFonts w:ascii="Arial Narrow" w:hAnsi="Arial Narrow" w:cs="Traditional Arabic"/>
          <w:color w:val="595959" w:themeColor="text1" w:themeTint="A6"/>
          <w:sz w:val="20"/>
          <w:szCs w:val="20"/>
        </w:rPr>
      </w:pPr>
    </w:p>
    <w:p w14:paraId="30D54590" w14:textId="63924BB6" w:rsidR="00155AC3" w:rsidRPr="00155AC3" w:rsidRDefault="00155AC3" w:rsidP="00721482">
      <w:pPr>
        <w:spacing w:after="0" w:line="240" w:lineRule="auto"/>
        <w:outlineLvl w:val="1"/>
        <w:rPr>
          <w:rFonts w:ascii="Arial Narrow" w:hAnsi="Arial Narrow"/>
          <w:strike/>
          <w:color w:val="000000"/>
          <w:sz w:val="20"/>
          <w:szCs w:val="20"/>
        </w:rPr>
      </w:pPr>
      <w:r w:rsidRPr="00155AC3">
        <w:rPr>
          <w:rFonts w:ascii="Arial Narrow" w:hAnsi="Arial Narrow"/>
          <w:iCs/>
          <w:color w:val="000000"/>
          <w:sz w:val="20"/>
          <w:szCs w:val="20"/>
          <w:u w:color="000000"/>
        </w:rPr>
        <w:t xml:space="preserve">Bilder </w:t>
      </w:r>
      <w:r>
        <w:rPr>
          <w:rFonts w:ascii="Arial Narrow" w:hAnsi="Arial Narrow"/>
          <w:iCs/>
          <w:color w:val="000000"/>
          <w:sz w:val="20"/>
          <w:szCs w:val="20"/>
          <w:u w:color="000000"/>
        </w:rPr>
        <w:t>zur honorarfreien Verwendung. Copyright</w:t>
      </w:r>
      <w:r w:rsidR="00721482">
        <w:rPr>
          <w:rFonts w:ascii="Arial Narrow" w:hAnsi="Arial Narrow"/>
          <w:iCs/>
          <w:color w:val="000000"/>
          <w:sz w:val="20"/>
          <w:szCs w:val="20"/>
          <w:u w:color="000000"/>
        </w:rPr>
        <w:t>:</w:t>
      </w:r>
      <w:r>
        <w:rPr>
          <w:rFonts w:ascii="Arial Narrow" w:hAnsi="Arial Narrow"/>
          <w:iCs/>
          <w:color w:val="000000"/>
          <w:sz w:val="20"/>
          <w:szCs w:val="20"/>
          <w:u w:color="000000"/>
        </w:rPr>
        <w:t xml:space="preserve"> Verein Grünes Kreuz</w:t>
      </w:r>
    </w:p>
    <w:p w14:paraId="375FCB41" w14:textId="77777777" w:rsidR="00BB3456" w:rsidRDefault="00BB3456" w:rsidP="000F17F0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77821E65" w14:textId="77777777" w:rsidR="001E465C" w:rsidRPr="00721482" w:rsidRDefault="001E465C" w:rsidP="001E465C">
      <w:pPr>
        <w:spacing w:after="120" w:line="240" w:lineRule="auto"/>
        <w:rPr>
          <w:rFonts w:ascii="Arial Narrow" w:eastAsia="Helvetica" w:hAnsi="Arial Narrow" w:cs="Times New Roman"/>
          <w:b/>
          <w:sz w:val="20"/>
          <w:szCs w:val="20"/>
          <w:lang w:val="de-DE" w:eastAsia="de-DE"/>
        </w:rPr>
      </w:pPr>
      <w:r w:rsidRPr="00721482">
        <w:rPr>
          <w:rFonts w:ascii="Arial Narrow" w:eastAsia="Helvetica" w:hAnsi="Arial Narrow" w:cs="Times New Roman"/>
          <w:b/>
          <w:sz w:val="20"/>
          <w:szCs w:val="20"/>
          <w:lang w:val="de-DE" w:eastAsia="de-DE"/>
        </w:rPr>
        <w:t>Über den Verein Grünes Kreuz</w:t>
      </w:r>
    </w:p>
    <w:p w14:paraId="55D50F69" w14:textId="77777777" w:rsidR="001E465C" w:rsidRPr="00196E03" w:rsidRDefault="001E465C" w:rsidP="001E465C">
      <w:pPr>
        <w:spacing w:after="0" w:line="240" w:lineRule="auto"/>
        <w:jc w:val="both"/>
        <w:rPr>
          <w:rFonts w:ascii="Arial Narrow" w:eastAsia="Helvetica" w:hAnsi="Arial Narrow" w:cs="Times New Roman"/>
          <w:i/>
          <w:sz w:val="20"/>
          <w:szCs w:val="20"/>
          <w:lang w:val="de-DE" w:eastAsia="de-DE"/>
        </w:rPr>
      </w:pPr>
      <w:r w:rsidRPr="00196E03">
        <w:rPr>
          <w:rFonts w:ascii="Arial Narrow" w:eastAsia="Helvetica" w:hAnsi="Arial Narrow" w:cs="Times New Roman"/>
          <w:i/>
          <w:sz w:val="20"/>
          <w:szCs w:val="20"/>
          <w:lang w:val="de-DE" w:eastAsia="de-DE"/>
        </w:rPr>
        <w:t xml:space="preserve">Dem Verein Grünes Kreuz ist es ein Bedürfnis, in Not geratene Personen aus der Land-, Forst- und Jagdwirtschaft schnell und unbürokratisch finanziell zu unterstützen. Ebenso hilft der Verein Grünes Kreuz bei Schäden durch </w:t>
      </w:r>
      <w:proofErr w:type="spellStart"/>
      <w:r w:rsidRPr="00196E03">
        <w:rPr>
          <w:rFonts w:ascii="Arial Narrow" w:eastAsia="Helvetica" w:hAnsi="Arial Narrow" w:cs="Times New Roman"/>
          <w:i/>
          <w:sz w:val="20"/>
          <w:szCs w:val="20"/>
          <w:lang w:val="de-DE" w:eastAsia="de-DE"/>
        </w:rPr>
        <w:t>Murenabgänge</w:t>
      </w:r>
      <w:proofErr w:type="spellEnd"/>
      <w:r w:rsidRPr="00196E03">
        <w:rPr>
          <w:rFonts w:ascii="Arial Narrow" w:eastAsia="Helvetica" w:hAnsi="Arial Narrow" w:cs="Times New Roman"/>
          <w:i/>
          <w:sz w:val="20"/>
          <w:szCs w:val="20"/>
          <w:lang w:val="de-DE" w:eastAsia="de-DE"/>
        </w:rPr>
        <w:t>, Stürme oder Hochwasserkatastrophen und leistet finanzielle Soforthilfe bei tragischen Jagd- und Forstunfällen. Neben den Mitgliedsbeiträgen ist der alljährliche Ball vom Grünen Kreuz, der Jägerball, die wichtigste Einnahmequelle für den Verein Grünes Kreuz.</w:t>
      </w:r>
    </w:p>
    <w:p w14:paraId="69BD1FC2" w14:textId="77777777" w:rsidR="001E465C" w:rsidRPr="00196E03" w:rsidRDefault="001E465C" w:rsidP="001E465C">
      <w:pPr>
        <w:spacing w:after="0" w:line="240" w:lineRule="auto"/>
        <w:rPr>
          <w:rFonts w:ascii="Arial Narrow" w:eastAsia="Helvetica" w:hAnsi="Arial Narrow" w:cs="Times New Roman"/>
          <w:i/>
          <w:sz w:val="20"/>
          <w:szCs w:val="20"/>
          <w:lang w:val="de-DE" w:eastAsia="de-DE"/>
        </w:rPr>
      </w:pPr>
    </w:p>
    <w:p w14:paraId="177855E8" w14:textId="77777777" w:rsidR="001E465C" w:rsidRPr="00196E03" w:rsidRDefault="001E465C" w:rsidP="001E465C">
      <w:pPr>
        <w:spacing w:after="120" w:line="240" w:lineRule="auto"/>
        <w:rPr>
          <w:rFonts w:ascii="Arial Narrow" w:eastAsia="Helvetica" w:hAnsi="Arial Narrow" w:cs="Times New Roman"/>
          <w:b/>
          <w:sz w:val="20"/>
          <w:szCs w:val="20"/>
          <w:lang w:val="de-DE" w:eastAsia="de-DE"/>
        </w:rPr>
      </w:pPr>
      <w:r w:rsidRPr="00196E03">
        <w:rPr>
          <w:rFonts w:ascii="Arial Narrow" w:eastAsia="Helvetica" w:hAnsi="Arial Narrow" w:cs="Times New Roman"/>
          <w:b/>
          <w:sz w:val="20"/>
          <w:szCs w:val="20"/>
          <w:lang w:val="de-DE" w:eastAsia="de-DE"/>
        </w:rPr>
        <w:t>Rückfragehinweis</w:t>
      </w:r>
    </w:p>
    <w:p w14:paraId="7E84657E" w14:textId="77777777" w:rsidR="001E465C" w:rsidRDefault="001E465C" w:rsidP="001E465C">
      <w:pPr>
        <w:spacing w:after="0" w:line="240" w:lineRule="auto"/>
        <w:rPr>
          <w:rFonts w:ascii="Arial Narrow" w:eastAsia="Times New Roman" w:hAnsi="Arial Narrow" w:cs="Times New Roman"/>
          <w:bCs/>
          <w:sz w:val="20"/>
          <w:szCs w:val="20"/>
          <w:lang w:val="de-DE" w:eastAsia="de-AT"/>
        </w:rPr>
      </w:pPr>
      <w:r w:rsidRPr="00196E03">
        <w:rPr>
          <w:rFonts w:ascii="Arial Narrow" w:eastAsia="Times New Roman" w:hAnsi="Arial Narrow" w:cs="Times New Roman"/>
          <w:bCs/>
          <w:sz w:val="20"/>
          <w:szCs w:val="20"/>
          <w:lang w:val="de-DE" w:eastAsia="de-AT"/>
        </w:rPr>
        <w:t xml:space="preserve">Verein Grünes Kreuz </w:t>
      </w:r>
    </w:p>
    <w:p w14:paraId="7E6F75A8" w14:textId="11FAB031" w:rsidR="00721482" w:rsidRPr="00196E03" w:rsidRDefault="00721482" w:rsidP="00721482">
      <w:pPr>
        <w:spacing w:after="0" w:line="240" w:lineRule="auto"/>
        <w:rPr>
          <w:rFonts w:ascii="Arial Narrow" w:eastAsia="Times New Roman" w:hAnsi="Arial Narrow" w:cs="Times New Roman"/>
          <w:bCs/>
          <w:sz w:val="20"/>
          <w:szCs w:val="20"/>
          <w:lang w:val="de-DE" w:eastAsia="de-AT"/>
        </w:rPr>
      </w:pPr>
      <w:r w:rsidRPr="00721482">
        <w:rPr>
          <w:rFonts w:ascii="Arial Narrow" w:eastAsia="Times New Roman" w:hAnsi="Arial Narrow" w:cs="Times New Roman"/>
          <w:bCs/>
          <w:sz w:val="20"/>
          <w:szCs w:val="20"/>
          <w:lang w:val="de-DE" w:eastAsia="de-AT"/>
        </w:rPr>
        <w:t>Barbara Payer</w:t>
      </w:r>
      <w:r>
        <w:rPr>
          <w:rFonts w:ascii="Arial Narrow" w:eastAsia="Times New Roman" w:hAnsi="Arial Narrow" w:cs="Times New Roman"/>
          <w:bCs/>
          <w:sz w:val="20"/>
          <w:szCs w:val="20"/>
          <w:lang w:val="de-DE" w:eastAsia="de-AT"/>
        </w:rPr>
        <w:t xml:space="preserve">, </w:t>
      </w:r>
      <w:r w:rsidRPr="00721482">
        <w:rPr>
          <w:rFonts w:ascii="Arial Narrow" w:eastAsia="Times New Roman" w:hAnsi="Arial Narrow" w:cs="Times New Roman"/>
          <w:bCs/>
          <w:sz w:val="20"/>
          <w:szCs w:val="20"/>
          <w:lang w:val="de-DE" w:eastAsia="de-AT"/>
        </w:rPr>
        <w:t>Sekretariat</w:t>
      </w:r>
    </w:p>
    <w:p w14:paraId="3836862A" w14:textId="77777777" w:rsidR="001E465C" w:rsidRPr="00196E03" w:rsidRDefault="001E465C" w:rsidP="001E465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val="de-DE" w:eastAsia="de-AT"/>
        </w:rPr>
      </w:pPr>
      <w:r w:rsidRPr="00196E03">
        <w:rPr>
          <w:rFonts w:ascii="Arial Narrow" w:eastAsia="Times New Roman" w:hAnsi="Arial Narrow" w:cs="Times New Roman"/>
          <w:sz w:val="20"/>
          <w:szCs w:val="20"/>
          <w:lang w:val="de-DE" w:eastAsia="de-AT"/>
        </w:rPr>
        <w:t>Eschenbachgasse 11</w:t>
      </w:r>
    </w:p>
    <w:p w14:paraId="1EC5C89C" w14:textId="77777777" w:rsidR="001E465C" w:rsidRPr="00196E03" w:rsidRDefault="001E465C" w:rsidP="001E465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val="de-DE" w:eastAsia="de-AT"/>
        </w:rPr>
      </w:pPr>
      <w:r w:rsidRPr="00196E03">
        <w:rPr>
          <w:rFonts w:ascii="Arial Narrow" w:eastAsia="Times New Roman" w:hAnsi="Arial Narrow" w:cs="Times New Roman"/>
          <w:sz w:val="20"/>
          <w:szCs w:val="20"/>
          <w:lang w:val="de-DE" w:eastAsia="de-AT"/>
        </w:rPr>
        <w:t xml:space="preserve">A-1010 Wien </w:t>
      </w:r>
    </w:p>
    <w:p w14:paraId="24ADC9DD" w14:textId="77777777" w:rsidR="001E465C" w:rsidRPr="00196E03" w:rsidRDefault="001E465C" w:rsidP="001E465C">
      <w:pPr>
        <w:spacing w:after="0" w:line="240" w:lineRule="auto"/>
        <w:outlineLvl w:val="4"/>
        <w:rPr>
          <w:rFonts w:ascii="Arial Narrow" w:eastAsia="Times New Roman" w:hAnsi="Arial Narrow" w:cs="Times New Roman"/>
          <w:sz w:val="20"/>
          <w:szCs w:val="20"/>
          <w:lang w:eastAsia="de-AT"/>
        </w:rPr>
      </w:pPr>
    </w:p>
    <w:p w14:paraId="3A25D7D0" w14:textId="77777777" w:rsidR="001E465C" w:rsidRPr="00196E03" w:rsidRDefault="001E465C" w:rsidP="001E465C">
      <w:pPr>
        <w:spacing w:after="0" w:line="240" w:lineRule="auto"/>
        <w:outlineLvl w:val="4"/>
        <w:rPr>
          <w:rFonts w:ascii="Arial Narrow" w:eastAsia="Times New Roman" w:hAnsi="Arial Narrow" w:cs="Times New Roman"/>
          <w:sz w:val="20"/>
          <w:szCs w:val="20"/>
          <w:lang w:eastAsia="de-AT"/>
        </w:rPr>
      </w:pPr>
      <w:r w:rsidRPr="00196E03">
        <w:rPr>
          <w:rFonts w:ascii="Arial Narrow" w:eastAsia="Times New Roman" w:hAnsi="Arial Narrow" w:cs="Times New Roman"/>
          <w:sz w:val="20"/>
          <w:szCs w:val="20"/>
          <w:lang w:eastAsia="de-AT"/>
        </w:rPr>
        <w:t>T  +43 1 587 85 18</w:t>
      </w:r>
    </w:p>
    <w:p w14:paraId="58D506B3" w14:textId="77777777" w:rsidR="001E465C" w:rsidRPr="00196E03" w:rsidRDefault="001E465C" w:rsidP="001E465C">
      <w:pPr>
        <w:spacing w:after="0" w:line="240" w:lineRule="auto"/>
        <w:outlineLvl w:val="4"/>
        <w:rPr>
          <w:rFonts w:ascii="Arial Narrow" w:eastAsia="Times New Roman" w:hAnsi="Arial Narrow" w:cs="Times New Roman"/>
          <w:sz w:val="20"/>
          <w:szCs w:val="20"/>
          <w:lang w:eastAsia="de-AT"/>
        </w:rPr>
      </w:pPr>
      <w:r w:rsidRPr="00196E03">
        <w:rPr>
          <w:rFonts w:ascii="Arial Narrow" w:eastAsia="Times New Roman" w:hAnsi="Arial Narrow" w:cs="Times New Roman"/>
          <w:sz w:val="20"/>
          <w:szCs w:val="20"/>
          <w:lang w:eastAsia="de-AT"/>
        </w:rPr>
        <w:t xml:space="preserve">M +43 664 142 56 61 </w:t>
      </w:r>
    </w:p>
    <w:p w14:paraId="7F6EED72" w14:textId="77777777" w:rsidR="001E465C" w:rsidRPr="00196E03" w:rsidRDefault="001E465C" w:rsidP="001E465C">
      <w:pPr>
        <w:spacing w:after="0" w:line="240" w:lineRule="auto"/>
        <w:outlineLvl w:val="4"/>
        <w:rPr>
          <w:rFonts w:ascii="Arial Narrow" w:eastAsia="Times New Roman" w:hAnsi="Arial Narrow" w:cs="Times New Roman"/>
          <w:sz w:val="20"/>
          <w:szCs w:val="20"/>
          <w:lang w:eastAsia="de-AT"/>
        </w:rPr>
      </w:pPr>
    </w:p>
    <w:p w14:paraId="5D98283F" w14:textId="77777777" w:rsidR="001E465C" w:rsidRPr="00196E03" w:rsidRDefault="001E465C" w:rsidP="001E465C">
      <w:pPr>
        <w:tabs>
          <w:tab w:val="left" w:pos="426"/>
        </w:tabs>
        <w:spacing w:after="0" w:line="240" w:lineRule="auto"/>
        <w:outlineLvl w:val="4"/>
        <w:rPr>
          <w:rFonts w:ascii="Arial Narrow" w:eastAsia="Times New Roman" w:hAnsi="Arial Narrow" w:cs="Times New Roman"/>
          <w:sz w:val="20"/>
          <w:szCs w:val="20"/>
          <w:lang w:eastAsia="de-AT"/>
        </w:rPr>
      </w:pPr>
      <w:r w:rsidRPr="00196E03">
        <w:rPr>
          <w:rFonts w:ascii="Arial Narrow" w:eastAsia="Times New Roman" w:hAnsi="Arial Narrow" w:cs="Times New Roman"/>
          <w:sz w:val="20"/>
          <w:szCs w:val="20"/>
          <w:lang w:eastAsia="de-AT"/>
        </w:rPr>
        <w:t>Mail</w:t>
      </w:r>
      <w:r w:rsidRPr="00196E03">
        <w:rPr>
          <w:rFonts w:ascii="Arial Narrow" w:eastAsia="Times New Roman" w:hAnsi="Arial Narrow" w:cs="Times New Roman"/>
          <w:sz w:val="20"/>
          <w:szCs w:val="20"/>
          <w:lang w:eastAsia="de-AT"/>
        </w:rPr>
        <w:tab/>
      </w:r>
      <w:hyperlink r:id="rId12" w:history="1">
        <w:r w:rsidRPr="00196E03">
          <w:rPr>
            <w:rFonts w:ascii="Arial Narrow" w:eastAsia="Times New Roman" w:hAnsi="Arial Narrow" w:cs="Times New Roman"/>
            <w:color w:val="0000FF"/>
            <w:sz w:val="20"/>
            <w:szCs w:val="20"/>
            <w:u w:val="single"/>
            <w:lang w:eastAsia="de-AT"/>
          </w:rPr>
          <w:t>office@verein-grueneskreuz.at</w:t>
        </w:r>
      </w:hyperlink>
      <w:r w:rsidRPr="00196E03">
        <w:rPr>
          <w:rFonts w:ascii="Arial Narrow" w:eastAsia="Times New Roman" w:hAnsi="Arial Narrow" w:cs="Times New Roman"/>
          <w:sz w:val="20"/>
          <w:szCs w:val="20"/>
          <w:lang w:eastAsia="de-AT"/>
        </w:rPr>
        <w:t xml:space="preserve"> </w:t>
      </w:r>
    </w:p>
    <w:p w14:paraId="3EA9F70D" w14:textId="36D51840" w:rsidR="00C25773" w:rsidRPr="001E465C" w:rsidRDefault="001E465C" w:rsidP="001E465C">
      <w:pPr>
        <w:tabs>
          <w:tab w:val="left" w:pos="426"/>
        </w:tabs>
        <w:spacing w:after="0" w:line="240" w:lineRule="auto"/>
        <w:outlineLvl w:val="4"/>
        <w:rPr>
          <w:rFonts w:ascii="Arial Narrow" w:eastAsia="Times New Roman" w:hAnsi="Arial Narrow" w:cs="Times New Roman"/>
          <w:sz w:val="20"/>
          <w:szCs w:val="20"/>
          <w:lang w:val="en-US" w:eastAsia="de-AT"/>
        </w:rPr>
      </w:pPr>
      <w:r w:rsidRPr="00196E03">
        <w:rPr>
          <w:rFonts w:ascii="Arial Narrow" w:eastAsia="Times New Roman" w:hAnsi="Arial Narrow" w:cs="Times New Roman"/>
          <w:sz w:val="20"/>
          <w:szCs w:val="20"/>
          <w:lang w:val="en-US" w:eastAsia="de-AT"/>
        </w:rPr>
        <w:t>Web</w:t>
      </w:r>
      <w:r w:rsidRPr="00196E03">
        <w:rPr>
          <w:rFonts w:ascii="Arial Narrow" w:eastAsia="Times New Roman" w:hAnsi="Arial Narrow" w:cs="Times New Roman"/>
          <w:sz w:val="20"/>
          <w:szCs w:val="20"/>
          <w:lang w:val="en-US" w:eastAsia="de-AT"/>
        </w:rPr>
        <w:tab/>
      </w:r>
      <w:r w:rsidRPr="00196E03">
        <w:rPr>
          <w:rFonts w:ascii="Arial Narrow" w:eastAsia="Times New Roman" w:hAnsi="Arial Narrow" w:cs="Times New Roman"/>
          <w:color w:val="0000FF"/>
          <w:sz w:val="20"/>
          <w:szCs w:val="20"/>
          <w:u w:val="single"/>
          <w:lang w:val="en-US" w:eastAsia="de-AT"/>
        </w:rPr>
        <w:t>www.verein-grueneskreuz.at</w:t>
      </w:r>
      <w:r w:rsidR="00C25773">
        <w:rPr>
          <w:rFonts w:ascii="-webkit-standard" w:eastAsia="Times New Roman" w:hAnsi="-webkit-standard" w:cs="Times New Roman"/>
          <w:color w:val="000000"/>
          <w:sz w:val="24"/>
          <w:szCs w:val="24"/>
          <w:lang w:eastAsia="de-AT"/>
        </w:rPr>
        <w:br w:type="page"/>
      </w:r>
    </w:p>
    <w:p w14:paraId="4D19B2F4" w14:textId="5022EA61" w:rsidR="003E0B24" w:rsidRPr="00155AC3" w:rsidRDefault="00910665" w:rsidP="00155AC3">
      <w:pPr>
        <w:spacing w:after="0" w:line="240" w:lineRule="auto"/>
        <w:rPr>
          <w:rFonts w:ascii="Cambria" w:eastAsia="ＭＳ 明朝" w:hAnsi="Cambria" w:cs="Times New Roman"/>
          <w:sz w:val="24"/>
          <w:szCs w:val="24"/>
          <w:lang w:val="de-DE" w:eastAsia="de-DE"/>
        </w:rPr>
      </w:pPr>
      <w:r w:rsidRPr="00155AC3">
        <w:rPr>
          <w:rFonts w:ascii="Cambria" w:eastAsia="ＭＳ 明朝" w:hAnsi="Cambria" w:cs="Times New Roman"/>
          <w:sz w:val="24"/>
          <w:szCs w:val="24"/>
          <w:lang w:val="de-DE" w:eastAsia="de-DE"/>
        </w:rPr>
        <w:lastRenderedPageBreak/>
        <w:t>Produktinformation</w:t>
      </w:r>
      <w:r w:rsidR="00155AC3">
        <w:rPr>
          <w:rFonts w:ascii="Cambria" w:eastAsia="ＭＳ 明朝" w:hAnsi="Cambria" w:cs="Times New Roman"/>
          <w:sz w:val="24"/>
          <w:szCs w:val="24"/>
          <w:lang w:val="de-DE" w:eastAsia="de-DE"/>
        </w:rPr>
        <w:t>en</w:t>
      </w:r>
    </w:p>
    <w:p w14:paraId="6DF30E09" w14:textId="77777777" w:rsidR="00910665" w:rsidRPr="00155AC3" w:rsidRDefault="00910665" w:rsidP="00155AC3">
      <w:pPr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4"/>
          <w:szCs w:val="24"/>
          <w:lang w:eastAsia="de-AT"/>
        </w:rPr>
      </w:pPr>
    </w:p>
    <w:p w14:paraId="206E4F7B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Der </w:t>
      </w:r>
      <w:r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 xml:space="preserve">Verein </w:t>
      </w:r>
      <w:r w:rsidR="00600A7C"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Grünes Kreuz Jägerballwein Weiß</w:t>
      </w:r>
      <w:r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 xml:space="preserve"> </w:t>
      </w: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kommt aus dem </w:t>
      </w:r>
      <w:proofErr w:type="spellStart"/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Wachauer</w:t>
      </w:r>
      <w:proofErr w:type="spellEnd"/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Weingut Roman Jäger, seit Generationen im Familienbesitz. Die mit viel Liebe kultivierten Weingärten liegen in den besten Lagen rund um Weißenkirchen.</w:t>
      </w:r>
    </w:p>
    <w:p w14:paraId="42EBDDDA" w14:textId="77777777" w:rsidR="00AA655C" w:rsidRPr="00155AC3" w:rsidRDefault="00171648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br/>
      </w:r>
      <w:r w:rsidR="00AA655C"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2017 Grüner Veltliner Federspiel Jägergarten</w:t>
      </w:r>
    </w:p>
    <w:p w14:paraId="6DAAC890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4BDD2A62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Ein Parade Grüner Veltliner Federspiel - fruchtig, elegant, zarte Mineralik, weich und harmonisch, am Gaumen mit einem feinen Pfefferl. Der Wein ist fruchtig, elegant und zeigt Pfirsichnoten.</w:t>
      </w:r>
    </w:p>
    <w:p w14:paraId="1A124D9D" w14:textId="77777777" w:rsid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br/>
      </w:r>
    </w:p>
    <w:p w14:paraId="7EAFC4FE" w14:textId="4B38481E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Der </w:t>
      </w:r>
      <w:r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Verein Grünes Kreuz Jägerballwein Rot</w:t>
      </w: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kommt vom international erfolgreichen Wagramer Winzer Anton Bauer. Aus dem Weinbaugebiet Wagram kommen mittlerweile preisgekrönte gehaltvolle Rotweine mit eigenständiger Charakteristik.</w:t>
      </w:r>
    </w:p>
    <w:p w14:paraId="38254AD8" w14:textId="77777777" w:rsidR="00AA655C" w:rsidRPr="00155AC3" w:rsidRDefault="00171648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br/>
      </w:r>
      <w:r w:rsidR="00AA655C"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2015 Blauer Zweigelt</w:t>
      </w:r>
    </w:p>
    <w:p w14:paraId="09B52301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050C8B60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Feine Kirsch-Aromatik, feine Tannine - ein Zweigelt des Falstaff Winzer des Jahres 2017! Tiefdunkles Rubingranat, mit Purpurschimmer; in der Nase Kirschfrucht, mit Beeren, Mon Cheri und Schokolade beschließen den ausdrucksvollen Geschmacksbogen</w:t>
      </w:r>
    </w:p>
    <w:p w14:paraId="4D4B8338" w14:textId="77777777" w:rsidR="00FC1CE5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br/>
      </w:r>
      <w:r w:rsidR="00FC1CE5"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2015 Blauer Zweigelt</w:t>
      </w:r>
    </w:p>
    <w:p w14:paraId="64F5CEA9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450628FF" w14:textId="77777777" w:rsidR="00BE1199" w:rsidRPr="00155AC3" w:rsidRDefault="00BE1199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F</w:t>
      </w:r>
      <w:r w:rsidR="00FC1CE5"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eine Kirsch-Aromatik, feine Tannine - ein</w:t>
      </w: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Zweitgelt des Falstaff Winzer des Jahres 2017! Tiefdunkles Rubingranat, mit Purpurschimmer; in der Nase Ki</w:t>
      </w:r>
      <w:r w:rsidR="00FC1CE5"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rschfrucht, mit Beeren</w:t>
      </w: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, Mon Cheri und Schokolade beschließen den ausdrucksvollen Geschmacksbogen</w:t>
      </w:r>
    </w:p>
    <w:p w14:paraId="521BB88D" w14:textId="77777777" w:rsid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br/>
      </w:r>
    </w:p>
    <w:p w14:paraId="185FA54B" w14:textId="0C83EA85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Verein Grünes Kreuz - Gin Sonderedition</w:t>
      </w:r>
    </w:p>
    <w:p w14:paraId="2854DBE1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5A8411F7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Kräftige Aromen von Wacholder und Zitrusfrüchten stehen hier im Vordergrund. Der Alkohol ist bei 44% gut merkbar aber nie dominant!</w:t>
      </w:r>
    </w:p>
    <w:p w14:paraId="3BC89602" w14:textId="77777777" w:rsid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br/>
      </w:r>
    </w:p>
    <w:p w14:paraId="17B218A9" w14:textId="192F8C3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 xml:space="preserve">Verein Grünes Kreuz - Eierlikör in </w:t>
      </w:r>
      <w:proofErr w:type="spellStart"/>
      <w:r w:rsidRPr="00155AC3">
        <w:rPr>
          <w:rFonts w:ascii="Arial Narrow" w:eastAsia="Times New Roman" w:hAnsi="Arial Narrow" w:cs="Times New Roman"/>
          <w:b/>
          <w:color w:val="000000"/>
          <w:sz w:val="20"/>
          <w:szCs w:val="20"/>
          <w:lang w:eastAsia="de-AT"/>
        </w:rPr>
        <w:t>Eggflasche</w:t>
      </w:r>
      <w:proofErr w:type="spellEnd"/>
    </w:p>
    <w:p w14:paraId="2668BC66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</w:p>
    <w:p w14:paraId="1B1066F4" w14:textId="77777777" w:rsidR="00AA655C" w:rsidRPr="00155AC3" w:rsidRDefault="00AA655C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</w:pPr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23 Jähriger Ron </w:t>
      </w:r>
      <w:proofErr w:type="spellStart"/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Zacapa</w:t>
      </w:r>
      <w:proofErr w:type="spellEnd"/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</w:t>
      </w:r>
      <w:proofErr w:type="spellStart"/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>Centenario</w:t>
      </w:r>
      <w:proofErr w:type="spellEnd"/>
      <w:r w:rsidRPr="00155AC3">
        <w:rPr>
          <w:rFonts w:ascii="Arial Narrow" w:eastAsia="Times New Roman" w:hAnsi="Arial Narrow" w:cs="Times New Roman"/>
          <w:color w:val="000000"/>
          <w:sz w:val="20"/>
          <w:szCs w:val="20"/>
          <w:lang w:eastAsia="de-AT"/>
        </w:rPr>
        <w:t xml:space="preserve"> Rum und frische Bourbon Vanille sind die wichtigsten Geschmacksträger des sicherlich besten Eierlikörs weltweit!</w:t>
      </w:r>
    </w:p>
    <w:p w14:paraId="12C7C26B" w14:textId="77777777" w:rsidR="00196E03" w:rsidRPr="00155AC3" w:rsidRDefault="00196E03" w:rsidP="00155AC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4"/>
          <w:szCs w:val="24"/>
          <w:lang w:eastAsia="de-AT"/>
        </w:rPr>
      </w:pPr>
    </w:p>
    <w:p w14:paraId="6411FA6D" w14:textId="77777777" w:rsidR="00196E03" w:rsidRDefault="00196E03" w:rsidP="00155AC3">
      <w:pPr>
        <w:spacing w:after="0" w:line="240" w:lineRule="auto"/>
        <w:jc w:val="both"/>
        <w:rPr>
          <w:rFonts w:ascii="-webkit-standard" w:eastAsia="Times New Roman" w:hAnsi="-webkit-standard" w:cs="Times New Roman"/>
          <w:color w:val="000000"/>
          <w:sz w:val="24"/>
          <w:szCs w:val="24"/>
          <w:lang w:eastAsia="de-AT"/>
        </w:rPr>
      </w:pPr>
    </w:p>
    <w:sectPr w:rsidR="00196E03" w:rsidSect="00A64480">
      <w:headerReference w:type="default" r:id="rId13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511701" w14:textId="77777777" w:rsidR="00155AC3" w:rsidRDefault="00155AC3" w:rsidP="00910665">
      <w:pPr>
        <w:spacing w:after="0" w:line="240" w:lineRule="auto"/>
      </w:pPr>
      <w:r>
        <w:separator/>
      </w:r>
    </w:p>
  </w:endnote>
  <w:endnote w:type="continuationSeparator" w:id="0">
    <w:p w14:paraId="1DCAC13C" w14:textId="77777777" w:rsidR="00155AC3" w:rsidRDefault="00155AC3" w:rsidP="0091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altName w:val="Tahoma Bold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A6692" w14:textId="77777777" w:rsidR="00155AC3" w:rsidRDefault="00155AC3" w:rsidP="00910665">
      <w:pPr>
        <w:spacing w:after="0" w:line="240" w:lineRule="auto"/>
      </w:pPr>
      <w:r>
        <w:separator/>
      </w:r>
    </w:p>
  </w:footnote>
  <w:footnote w:type="continuationSeparator" w:id="0">
    <w:p w14:paraId="79481894" w14:textId="77777777" w:rsidR="00155AC3" w:rsidRDefault="00155AC3" w:rsidP="00910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2804E" w14:textId="410AC619" w:rsidR="00155AC3" w:rsidRDefault="00155AC3">
    <w:pPr>
      <w:pStyle w:val="Kopfzeile"/>
    </w:pPr>
    <w:r>
      <w:rPr>
        <w:rFonts w:ascii="Segoe UI" w:eastAsia="Calibri" w:hAnsi="Segoe UI" w:cs="Segoe UI"/>
        <w:b/>
        <w:bCs/>
        <w:noProof/>
        <w:sz w:val="28"/>
        <w:szCs w:val="28"/>
        <w:lang w:val="de-DE" w:eastAsia="de-DE"/>
      </w:rPr>
      <w:drawing>
        <wp:anchor distT="0" distB="0" distL="114300" distR="114300" simplePos="0" relativeHeight="251659264" behindDoc="1" locked="0" layoutInCell="1" allowOverlap="1" wp14:anchorId="0462B03A" wp14:editId="33167F92">
          <wp:simplePos x="0" y="0"/>
          <wp:positionH relativeFrom="margin">
            <wp:posOffset>4229100</wp:posOffset>
          </wp:positionH>
          <wp:positionV relativeFrom="paragraph">
            <wp:posOffset>-235585</wp:posOffset>
          </wp:positionV>
          <wp:extent cx="1816735" cy="1164590"/>
          <wp:effectExtent l="0" t="0" r="12065" b="3810"/>
          <wp:wrapTight wrapText="bothSides">
            <wp:wrapPolygon edited="0">
              <wp:start x="0" y="0"/>
              <wp:lineTo x="0" y="21200"/>
              <wp:lineTo x="21441" y="21200"/>
              <wp:lineTo x="21441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1164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A510648" w14:textId="77777777" w:rsidR="00155AC3" w:rsidRDefault="00155AC3">
    <w:pPr>
      <w:pStyle w:val="Kopfzeile"/>
    </w:pPr>
  </w:p>
  <w:p w14:paraId="41319F78" w14:textId="2B2B8E9C" w:rsidR="00155AC3" w:rsidRDefault="00155AC3">
    <w:pPr>
      <w:pStyle w:val="Kopfzeile"/>
    </w:pPr>
  </w:p>
  <w:p w14:paraId="0128D0D8" w14:textId="77777777" w:rsidR="00155AC3" w:rsidRDefault="00155AC3">
    <w:pPr>
      <w:pStyle w:val="Kopfzeile"/>
    </w:pPr>
  </w:p>
  <w:p w14:paraId="14984E5C" w14:textId="77777777" w:rsidR="00155AC3" w:rsidRDefault="00155AC3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0CB6"/>
    <w:multiLevelType w:val="multilevel"/>
    <w:tmpl w:val="912C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2D640E"/>
    <w:multiLevelType w:val="multilevel"/>
    <w:tmpl w:val="6CDA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45"/>
    <w:rsid w:val="000F17F0"/>
    <w:rsid w:val="00155AC3"/>
    <w:rsid w:val="00171648"/>
    <w:rsid w:val="00196E03"/>
    <w:rsid w:val="001E465C"/>
    <w:rsid w:val="002329BE"/>
    <w:rsid w:val="003E0B24"/>
    <w:rsid w:val="00495B5D"/>
    <w:rsid w:val="004C654C"/>
    <w:rsid w:val="0053627A"/>
    <w:rsid w:val="00556717"/>
    <w:rsid w:val="00596B76"/>
    <w:rsid w:val="005B4D82"/>
    <w:rsid w:val="00600A7C"/>
    <w:rsid w:val="00606820"/>
    <w:rsid w:val="00655DBA"/>
    <w:rsid w:val="006B03D1"/>
    <w:rsid w:val="00721482"/>
    <w:rsid w:val="00751636"/>
    <w:rsid w:val="00815951"/>
    <w:rsid w:val="008A6C45"/>
    <w:rsid w:val="00910665"/>
    <w:rsid w:val="009472FB"/>
    <w:rsid w:val="00A315E2"/>
    <w:rsid w:val="00A64480"/>
    <w:rsid w:val="00A94E09"/>
    <w:rsid w:val="00AA655C"/>
    <w:rsid w:val="00BB3456"/>
    <w:rsid w:val="00BE1199"/>
    <w:rsid w:val="00C2034B"/>
    <w:rsid w:val="00C25773"/>
    <w:rsid w:val="00C608E2"/>
    <w:rsid w:val="00D1648A"/>
    <w:rsid w:val="00D32803"/>
    <w:rsid w:val="00D35B37"/>
    <w:rsid w:val="00E31CF6"/>
    <w:rsid w:val="00F81D70"/>
    <w:rsid w:val="00FA4A0C"/>
    <w:rsid w:val="00FC1CE5"/>
    <w:rsid w:val="00FF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2617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0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068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standardschriftart"/>
    <w:rsid w:val="00C608E2"/>
  </w:style>
  <w:style w:type="paragraph" w:styleId="Kopfzeile">
    <w:name w:val="header"/>
    <w:basedOn w:val="Standard"/>
    <w:link w:val="KopfzeileZeichen"/>
    <w:uiPriority w:val="99"/>
    <w:unhideWhenUsed/>
    <w:rsid w:val="00910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10665"/>
  </w:style>
  <w:style w:type="paragraph" w:styleId="Fuzeile">
    <w:name w:val="footer"/>
    <w:basedOn w:val="Standard"/>
    <w:link w:val="FuzeileZeichen"/>
    <w:uiPriority w:val="99"/>
    <w:unhideWhenUsed/>
    <w:rsid w:val="00910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910665"/>
  </w:style>
  <w:style w:type="character" w:styleId="Link">
    <w:name w:val="Hyperlink"/>
    <w:rsid w:val="00155AC3"/>
    <w:rPr>
      <w:color w:val="736E64"/>
      <w:u w:val="single" w:color="736E6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0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068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bsatzstandardschriftart"/>
    <w:rsid w:val="00C608E2"/>
  </w:style>
  <w:style w:type="paragraph" w:styleId="Kopfzeile">
    <w:name w:val="header"/>
    <w:basedOn w:val="Standard"/>
    <w:link w:val="KopfzeileZeichen"/>
    <w:uiPriority w:val="99"/>
    <w:unhideWhenUsed/>
    <w:rsid w:val="00910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10665"/>
  </w:style>
  <w:style w:type="paragraph" w:styleId="Fuzeile">
    <w:name w:val="footer"/>
    <w:basedOn w:val="Standard"/>
    <w:link w:val="FuzeileZeichen"/>
    <w:uiPriority w:val="99"/>
    <w:unhideWhenUsed/>
    <w:rsid w:val="00910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910665"/>
  </w:style>
  <w:style w:type="character" w:styleId="Link">
    <w:name w:val="Hyperlink"/>
    <w:rsid w:val="00155AC3"/>
    <w:rPr>
      <w:color w:val="736E64"/>
      <w:u w:val="single" w:color="736E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hyperlink" Target="mailto:office@verein-grueneskreuz.at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4406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Oesterreichischer Rundfunk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Wetterredaktion Zentrum</dc:creator>
  <cp:lastModifiedBy>Christina Hauer</cp:lastModifiedBy>
  <cp:revision>11</cp:revision>
  <cp:lastPrinted>2018-01-15T15:21:00Z</cp:lastPrinted>
  <dcterms:created xsi:type="dcterms:W3CDTF">2018-01-15T13:18:00Z</dcterms:created>
  <dcterms:modified xsi:type="dcterms:W3CDTF">2018-01-16T14:35:00Z</dcterms:modified>
</cp:coreProperties>
</file>